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1F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91F" w:rsidRDefault="00F5791F" w:rsidP="00F5791F">
      <w:pPr>
        <w:pStyle w:val="ConsPlusNormal"/>
        <w:spacing w:line="360" w:lineRule="auto"/>
        <w:jc w:val="center"/>
      </w:pPr>
    </w:p>
    <w:p w:rsidR="00F5791F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F5791F" w:rsidRDefault="0023259C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791F" w:rsidRPr="005D5AB2" w:rsidRDefault="00F5791F" w:rsidP="00F5791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F5E">
        <w:rPr>
          <w:rFonts w:ascii="Times New Roman" w:hAnsi="Times New Roman" w:cs="Times New Roman"/>
          <w:sz w:val="28"/>
          <w:szCs w:val="28"/>
        </w:rPr>
        <w:t>«</w:t>
      </w:r>
      <w:r w:rsidR="000A1F64">
        <w:rPr>
          <w:rFonts w:ascii="Times New Roman" w:hAnsi="Times New Roman" w:cs="Times New Roman"/>
          <w:sz w:val="28"/>
          <w:szCs w:val="28"/>
        </w:rPr>
        <w:t>_</w:t>
      </w:r>
      <w:r w:rsidR="00627C76">
        <w:rPr>
          <w:rFonts w:ascii="Times New Roman" w:hAnsi="Times New Roman" w:cs="Times New Roman"/>
          <w:sz w:val="28"/>
          <w:szCs w:val="28"/>
        </w:rPr>
        <w:t>05</w:t>
      </w:r>
      <w:r w:rsidR="000A1F64">
        <w:rPr>
          <w:rFonts w:ascii="Times New Roman" w:hAnsi="Times New Roman" w:cs="Times New Roman"/>
          <w:sz w:val="28"/>
          <w:szCs w:val="28"/>
        </w:rPr>
        <w:t>__</w:t>
      </w:r>
      <w:r w:rsidR="00AB1D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F64">
        <w:rPr>
          <w:rFonts w:ascii="Times New Roman" w:hAnsi="Times New Roman" w:cs="Times New Roman"/>
          <w:sz w:val="28"/>
          <w:szCs w:val="28"/>
        </w:rPr>
        <w:t>___</w:t>
      </w:r>
      <w:r w:rsidR="00627C76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0A1F6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259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D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DB0F5E">
        <w:rPr>
          <w:rFonts w:ascii="Times New Roman" w:hAnsi="Times New Roman" w:cs="Times New Roman"/>
          <w:sz w:val="28"/>
          <w:szCs w:val="28"/>
        </w:rPr>
        <w:t xml:space="preserve">   </w:t>
      </w:r>
      <w:r w:rsidR="00627C76">
        <w:rPr>
          <w:rFonts w:ascii="Times New Roman" w:hAnsi="Times New Roman" w:cs="Times New Roman"/>
          <w:sz w:val="28"/>
          <w:szCs w:val="28"/>
        </w:rPr>
        <w:t>98</w:t>
      </w:r>
      <w:r w:rsidR="00AB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1F" w:rsidRDefault="00F5791F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8379A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7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0">
        <w:rPr>
          <w:rFonts w:ascii="Times New Roman" w:hAnsi="Times New Roman" w:cs="Times New Roman"/>
          <w:sz w:val="28"/>
          <w:szCs w:val="28"/>
        </w:rPr>
        <w:t xml:space="preserve">Чебаркуль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4630"/>
      </w:tblGrid>
      <w:tr w:rsidR="00AD0862" w:rsidTr="00765607">
        <w:trPr>
          <w:trHeight w:val="1692"/>
        </w:trPr>
        <w:tc>
          <w:tcPr>
            <w:tcW w:w="4630" w:type="dxa"/>
          </w:tcPr>
          <w:p w:rsidR="000A1F64" w:rsidRDefault="000A1F64" w:rsidP="007656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D0862" w:rsidRDefault="000A1F64" w:rsidP="002325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5607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 xml:space="preserve">Порядка установления размеров и условий оплаты труда лиц, замещающих должности муниципальной службы в </w:t>
            </w:r>
            <w:r w:rsidR="0023259C">
              <w:rPr>
                <w:sz w:val="28"/>
                <w:szCs w:val="28"/>
              </w:rPr>
              <w:t>Управлении социальной защиты населения администрации Чебаркульского городского округа</w:t>
            </w:r>
          </w:p>
        </w:tc>
      </w:tr>
    </w:tbl>
    <w:p w:rsidR="00AD0862" w:rsidRDefault="00AD0862" w:rsidP="00315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2C5" w:rsidRPr="00315A48" w:rsidRDefault="00324E59" w:rsidP="00315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Трудовым кодексом Российской Федерации, Федеральным законом </w:t>
      </w:r>
      <w:r w:rsidR="009301DA" w:rsidRPr="005C3FD1">
        <w:rPr>
          <w:rFonts w:ascii="Times New Roman" w:hAnsi="Times New Roman" w:cs="Times New Roman"/>
          <w:sz w:val="28"/>
          <w:szCs w:val="28"/>
        </w:rPr>
        <w:t xml:space="preserve">от </w:t>
      </w:r>
      <w:r w:rsidR="009301DA">
        <w:rPr>
          <w:rFonts w:ascii="Times New Roman" w:hAnsi="Times New Roman" w:cs="Times New Roman"/>
          <w:sz w:val="28"/>
          <w:szCs w:val="28"/>
        </w:rPr>
        <w:t>06.10.2003</w:t>
      </w:r>
      <w:r w:rsidR="009301DA" w:rsidRPr="005C3F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301DA" w:rsidRPr="005C3FD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301DA" w:rsidRPr="005C3FD1">
        <w:rPr>
          <w:rFonts w:ascii="Times New Roman" w:hAnsi="Times New Roman" w:cs="Times New Roman"/>
          <w:sz w:val="28"/>
          <w:szCs w:val="28"/>
        </w:rPr>
        <w:t xml:space="preserve"> </w:t>
      </w:r>
      <w:r w:rsidR="009301DA">
        <w:rPr>
          <w:rFonts w:ascii="Times New Roman" w:hAnsi="Times New Roman" w:cs="Times New Roman"/>
          <w:sz w:val="28"/>
          <w:szCs w:val="28"/>
        </w:rPr>
        <w:t>131-ФЗ</w:t>
      </w:r>
      <w:r w:rsidR="009301DA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2DA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</w:t>
      </w:r>
      <w:r w:rsidR="00CA59C5">
        <w:rPr>
          <w:rFonts w:ascii="Times New Roman" w:hAnsi="Times New Roman" w:cs="Times New Roman"/>
          <w:color w:val="000000"/>
          <w:sz w:val="28"/>
          <w:szCs w:val="28"/>
        </w:rPr>
        <w:t xml:space="preserve">ления в Российской Федерации», </w:t>
      </w:r>
      <w:r w:rsidRPr="002152DA">
        <w:rPr>
          <w:rFonts w:ascii="Times New Roman" w:hAnsi="Times New Roman" w:cs="Times New Roman"/>
          <w:color w:val="000000"/>
          <w:sz w:val="28"/>
          <w:szCs w:val="28"/>
        </w:rPr>
        <w:t>Законом Чел</w:t>
      </w:r>
      <w:r w:rsidR="00F4200C">
        <w:rPr>
          <w:rFonts w:ascii="Times New Roman" w:hAnsi="Times New Roman" w:cs="Times New Roman"/>
          <w:color w:val="000000"/>
          <w:sz w:val="28"/>
          <w:szCs w:val="28"/>
        </w:rPr>
        <w:t xml:space="preserve">ябинской области от 30.05.2007 </w:t>
      </w:r>
      <w:r w:rsidRPr="002152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144-ЗО «О регулировании муниципальной </w:t>
      </w:r>
      <w:r w:rsidR="00CA59C5">
        <w:rPr>
          <w:rFonts w:ascii="Times New Roman" w:hAnsi="Times New Roman" w:cs="Times New Roman"/>
          <w:color w:val="000000"/>
          <w:sz w:val="28"/>
          <w:szCs w:val="28"/>
        </w:rPr>
        <w:t xml:space="preserve">службы в Челябинской области», </w:t>
      </w:r>
      <w:r w:rsidR="00765607">
        <w:rPr>
          <w:rFonts w:ascii="Times New Roman" w:hAnsi="Times New Roman" w:cs="Times New Roman"/>
          <w:sz w:val="28"/>
          <w:szCs w:val="28"/>
        </w:rPr>
        <w:t xml:space="preserve">Порядком установления размеров и условий оплаты труда лиц, замещающих должности муниципальной службы в </w:t>
      </w:r>
      <w:proofErr w:type="spellStart"/>
      <w:r w:rsidR="00765607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="0076560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2152DA" w:rsidRPr="001B747A">
        <w:rPr>
          <w:rFonts w:ascii="Times New Roman" w:hAnsi="Times New Roman" w:cs="Times New Roman"/>
          <w:color w:val="000000"/>
          <w:sz w:val="28"/>
          <w:szCs w:val="28"/>
        </w:rPr>
        <w:t>, утвержденным</w:t>
      </w:r>
      <w:r w:rsidR="002152DA" w:rsidRPr="001B747A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="00315A48" w:rsidRPr="001B747A">
        <w:rPr>
          <w:rFonts w:ascii="Times New Roman" w:hAnsi="Times New Roman" w:cs="Times New Roman"/>
          <w:sz w:val="28"/>
          <w:szCs w:val="28"/>
        </w:rPr>
        <w:t xml:space="preserve"> </w:t>
      </w:r>
      <w:r w:rsidR="002152DA" w:rsidRPr="001B747A">
        <w:rPr>
          <w:rFonts w:ascii="Times New Roman" w:hAnsi="Times New Roman" w:cs="Times New Roman"/>
          <w:sz w:val="28"/>
          <w:szCs w:val="28"/>
        </w:rPr>
        <w:t xml:space="preserve">Чебаркульского </w:t>
      </w:r>
      <w:r w:rsidR="00315A48" w:rsidRPr="001B747A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="0023259C">
        <w:rPr>
          <w:rFonts w:ascii="Times New Roman" w:hAnsi="Times New Roman" w:cs="Times New Roman"/>
          <w:sz w:val="28"/>
          <w:szCs w:val="28"/>
        </w:rPr>
        <w:t>02</w:t>
      </w:r>
      <w:r w:rsidR="009301DA">
        <w:rPr>
          <w:rFonts w:ascii="Times New Roman" w:hAnsi="Times New Roman" w:cs="Times New Roman"/>
          <w:sz w:val="28"/>
          <w:szCs w:val="28"/>
        </w:rPr>
        <w:t>.0</w:t>
      </w:r>
      <w:r w:rsidR="0023259C">
        <w:rPr>
          <w:rFonts w:ascii="Times New Roman" w:hAnsi="Times New Roman" w:cs="Times New Roman"/>
          <w:sz w:val="28"/>
          <w:szCs w:val="28"/>
        </w:rPr>
        <w:t>8</w:t>
      </w:r>
      <w:r w:rsidR="009301DA">
        <w:rPr>
          <w:rFonts w:ascii="Times New Roman" w:hAnsi="Times New Roman" w:cs="Times New Roman"/>
          <w:sz w:val="28"/>
          <w:szCs w:val="28"/>
        </w:rPr>
        <w:t>.20</w:t>
      </w:r>
      <w:r w:rsidR="0023259C">
        <w:rPr>
          <w:rFonts w:ascii="Times New Roman" w:hAnsi="Times New Roman" w:cs="Times New Roman"/>
          <w:sz w:val="28"/>
          <w:szCs w:val="28"/>
        </w:rPr>
        <w:t>22</w:t>
      </w:r>
      <w:r w:rsidR="00CA59C5">
        <w:rPr>
          <w:rFonts w:ascii="Times New Roman" w:hAnsi="Times New Roman" w:cs="Times New Roman"/>
          <w:sz w:val="28"/>
          <w:szCs w:val="28"/>
        </w:rPr>
        <w:t xml:space="preserve"> </w:t>
      </w:r>
      <w:r w:rsidR="002152DA" w:rsidRPr="001B747A">
        <w:rPr>
          <w:rFonts w:ascii="Times New Roman" w:hAnsi="Times New Roman" w:cs="Times New Roman"/>
          <w:sz w:val="28"/>
          <w:szCs w:val="28"/>
        </w:rPr>
        <w:t xml:space="preserve">№ </w:t>
      </w:r>
      <w:r w:rsidR="00F4200C">
        <w:rPr>
          <w:rFonts w:ascii="Times New Roman" w:hAnsi="Times New Roman" w:cs="Times New Roman"/>
          <w:sz w:val="28"/>
          <w:szCs w:val="28"/>
        </w:rPr>
        <w:t>351</w:t>
      </w:r>
      <w:proofErr w:type="gramEnd"/>
      <w:r w:rsidR="002152DA" w:rsidRPr="001B747A">
        <w:rPr>
          <w:rFonts w:ascii="Times New Roman" w:hAnsi="Times New Roman" w:cs="Times New Roman"/>
          <w:sz w:val="28"/>
          <w:szCs w:val="28"/>
        </w:rPr>
        <w:t>,</w:t>
      </w:r>
      <w:r w:rsidR="002152DA" w:rsidRPr="002152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>руководствуясь Положением об Управлении социальной защиты населения</w:t>
      </w:r>
      <w:r w:rsidR="00F420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Чебаркульского городского округа</w:t>
      </w:r>
      <w:r w:rsidR="009301D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4E59" w:rsidRPr="002152DA" w:rsidRDefault="00324E59" w:rsidP="0093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2DA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324E59" w:rsidRPr="00E75239" w:rsidRDefault="00324E59" w:rsidP="00215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239">
        <w:rPr>
          <w:color w:val="000000"/>
          <w:sz w:val="28"/>
          <w:szCs w:val="28"/>
        </w:rPr>
        <w:t xml:space="preserve">1. Утвердить </w:t>
      </w:r>
      <w:r w:rsidR="000A1F64" w:rsidRPr="00241327">
        <w:rPr>
          <w:sz w:val="28"/>
          <w:szCs w:val="28"/>
        </w:rPr>
        <w:t>Порядок установления размеров и условий оплаты труда лиц, замещающих должности муниципальной службы в Управлении</w:t>
      </w:r>
      <w:r w:rsidR="00D375D2" w:rsidRPr="00241327">
        <w:rPr>
          <w:sz w:val="28"/>
          <w:szCs w:val="28"/>
        </w:rPr>
        <w:t xml:space="preserve"> социальной защиты населения </w:t>
      </w:r>
      <w:r w:rsidR="0023259C">
        <w:rPr>
          <w:sz w:val="28"/>
          <w:szCs w:val="28"/>
        </w:rPr>
        <w:t xml:space="preserve">администрации </w:t>
      </w:r>
      <w:r w:rsidR="00D375D2" w:rsidRPr="00241327">
        <w:rPr>
          <w:sz w:val="28"/>
          <w:szCs w:val="28"/>
        </w:rPr>
        <w:t xml:space="preserve">Чебаркульского городского округа </w:t>
      </w:r>
      <w:r w:rsidRPr="00E75239">
        <w:rPr>
          <w:color w:val="000000"/>
          <w:sz w:val="28"/>
          <w:szCs w:val="28"/>
        </w:rPr>
        <w:t>(</w:t>
      </w:r>
      <w:r w:rsidR="0023259C">
        <w:rPr>
          <w:color w:val="000000"/>
          <w:sz w:val="28"/>
          <w:szCs w:val="28"/>
        </w:rPr>
        <w:t>п</w:t>
      </w:r>
      <w:r w:rsidR="009301DA" w:rsidRPr="00E75239">
        <w:rPr>
          <w:color w:val="000000"/>
          <w:sz w:val="28"/>
          <w:szCs w:val="28"/>
        </w:rPr>
        <w:t>риложение</w:t>
      </w:r>
      <w:r w:rsidRPr="00E75239">
        <w:rPr>
          <w:color w:val="000000"/>
          <w:sz w:val="28"/>
          <w:szCs w:val="28"/>
        </w:rPr>
        <w:t xml:space="preserve">). </w:t>
      </w:r>
    </w:p>
    <w:p w:rsidR="00324E59" w:rsidRPr="00E75239" w:rsidRDefault="00324E59" w:rsidP="00324E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239">
        <w:rPr>
          <w:color w:val="000000"/>
          <w:sz w:val="28"/>
          <w:szCs w:val="28"/>
        </w:rPr>
        <w:t>2. Считать утратившими силу</w:t>
      </w:r>
      <w:r w:rsidR="00DA0592">
        <w:rPr>
          <w:color w:val="000000"/>
          <w:sz w:val="28"/>
          <w:szCs w:val="28"/>
        </w:rPr>
        <w:t xml:space="preserve"> п</w:t>
      </w:r>
      <w:r w:rsidR="0023259C">
        <w:rPr>
          <w:color w:val="000000"/>
          <w:sz w:val="28"/>
          <w:szCs w:val="28"/>
        </w:rPr>
        <w:t xml:space="preserve">риказ УСЗН ЧГО от 14.06.2019 № 77 </w:t>
      </w:r>
      <w:r w:rsidR="00DA0592">
        <w:rPr>
          <w:color w:val="000000"/>
          <w:sz w:val="28"/>
          <w:szCs w:val="28"/>
        </w:rPr>
        <w:t xml:space="preserve">                     </w:t>
      </w:r>
      <w:r w:rsidR="0023259C">
        <w:rPr>
          <w:color w:val="000000"/>
          <w:sz w:val="28"/>
          <w:szCs w:val="28"/>
        </w:rPr>
        <w:t>«</w:t>
      </w:r>
      <w:r w:rsidR="0023259C" w:rsidRPr="0023259C">
        <w:rPr>
          <w:color w:val="000000"/>
          <w:sz w:val="28"/>
          <w:szCs w:val="28"/>
        </w:rPr>
        <w:t>Об утверждении Порядка установления размеров и условий оплаты труда лиц, замещающих должности муниципальной службы в</w:t>
      </w:r>
      <w:r w:rsidR="0023259C">
        <w:rPr>
          <w:color w:val="000000"/>
          <w:sz w:val="28"/>
          <w:szCs w:val="28"/>
        </w:rPr>
        <w:t xml:space="preserve"> УСЗН»</w:t>
      </w:r>
      <w:r w:rsidRPr="00E75239">
        <w:rPr>
          <w:color w:val="000000"/>
          <w:sz w:val="28"/>
          <w:szCs w:val="28"/>
        </w:rPr>
        <w:t xml:space="preserve"> </w:t>
      </w:r>
      <w:r w:rsidR="0023259C" w:rsidRPr="0023259C">
        <w:rPr>
          <w:color w:val="000000"/>
          <w:sz w:val="28"/>
          <w:szCs w:val="28"/>
        </w:rPr>
        <w:t>с изменениями, внесенными приказами УСЗН ЧГО</w:t>
      </w:r>
      <w:r w:rsidR="0023259C">
        <w:rPr>
          <w:color w:val="000000"/>
          <w:sz w:val="28"/>
          <w:szCs w:val="28"/>
        </w:rPr>
        <w:t xml:space="preserve"> от 25.03.2021 № 34, от 22.12.2021 № 148, </w:t>
      </w:r>
      <w:r w:rsidR="00F4200C">
        <w:rPr>
          <w:color w:val="000000"/>
          <w:sz w:val="28"/>
          <w:szCs w:val="28"/>
        </w:rPr>
        <w:t xml:space="preserve">            </w:t>
      </w:r>
      <w:r w:rsidR="0023259C">
        <w:rPr>
          <w:color w:val="000000"/>
          <w:sz w:val="28"/>
          <w:szCs w:val="28"/>
        </w:rPr>
        <w:t xml:space="preserve">от 15.07.2021 № 73, </w:t>
      </w:r>
      <w:proofErr w:type="gramStart"/>
      <w:r w:rsidR="0023259C">
        <w:rPr>
          <w:color w:val="000000"/>
          <w:sz w:val="28"/>
          <w:szCs w:val="28"/>
        </w:rPr>
        <w:t>от</w:t>
      </w:r>
      <w:proofErr w:type="gramEnd"/>
      <w:r w:rsidR="0023259C">
        <w:rPr>
          <w:color w:val="000000"/>
          <w:sz w:val="28"/>
          <w:szCs w:val="28"/>
        </w:rPr>
        <w:t xml:space="preserve"> 08.04.2022 № 54.</w:t>
      </w:r>
    </w:p>
    <w:p w:rsidR="00765607" w:rsidRPr="00E75239" w:rsidRDefault="00324E59" w:rsidP="007656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239">
        <w:rPr>
          <w:color w:val="000000"/>
          <w:sz w:val="28"/>
          <w:szCs w:val="28"/>
        </w:rPr>
        <w:t>3.</w:t>
      </w:r>
      <w:r w:rsidR="002152DA" w:rsidRPr="00E75239">
        <w:rPr>
          <w:color w:val="000000"/>
          <w:sz w:val="28"/>
          <w:szCs w:val="28"/>
        </w:rPr>
        <w:t xml:space="preserve"> </w:t>
      </w:r>
      <w:r w:rsidRPr="00E75239">
        <w:rPr>
          <w:color w:val="000000"/>
          <w:sz w:val="28"/>
          <w:szCs w:val="28"/>
        </w:rPr>
        <w:t xml:space="preserve">Настоящий приказ вступает в силу с момента подписания </w:t>
      </w:r>
      <w:r w:rsidR="009301DA" w:rsidRPr="00E75239">
        <w:rPr>
          <w:color w:val="000000"/>
          <w:sz w:val="28"/>
          <w:szCs w:val="28"/>
        </w:rPr>
        <w:t xml:space="preserve">                                     </w:t>
      </w:r>
      <w:r w:rsidRPr="00E75239">
        <w:rPr>
          <w:color w:val="000000"/>
          <w:sz w:val="28"/>
          <w:szCs w:val="28"/>
        </w:rPr>
        <w:t xml:space="preserve">и распространяет свое действие на правоотношения, возникшие </w:t>
      </w:r>
      <w:r w:rsidR="00765607" w:rsidRPr="00E75239">
        <w:rPr>
          <w:color w:val="000000"/>
          <w:sz w:val="28"/>
          <w:szCs w:val="28"/>
        </w:rPr>
        <w:t xml:space="preserve">                                     </w:t>
      </w:r>
      <w:r w:rsidR="0023259C">
        <w:rPr>
          <w:color w:val="000000"/>
          <w:sz w:val="28"/>
          <w:szCs w:val="28"/>
        </w:rPr>
        <w:t xml:space="preserve">с </w:t>
      </w:r>
      <w:r w:rsidRPr="00E75239">
        <w:rPr>
          <w:color w:val="000000"/>
          <w:sz w:val="28"/>
          <w:szCs w:val="28"/>
        </w:rPr>
        <w:t>1</w:t>
      </w:r>
      <w:r w:rsidR="0023259C">
        <w:rPr>
          <w:color w:val="000000"/>
          <w:sz w:val="28"/>
          <w:szCs w:val="28"/>
        </w:rPr>
        <w:t xml:space="preserve"> апреля </w:t>
      </w:r>
      <w:r w:rsidRPr="00E75239">
        <w:rPr>
          <w:color w:val="000000"/>
          <w:sz w:val="28"/>
          <w:szCs w:val="28"/>
        </w:rPr>
        <w:t>20</w:t>
      </w:r>
      <w:r w:rsidR="0023259C">
        <w:rPr>
          <w:color w:val="000000"/>
          <w:sz w:val="28"/>
          <w:szCs w:val="28"/>
        </w:rPr>
        <w:t>22</w:t>
      </w:r>
      <w:r w:rsidRPr="00E75239">
        <w:rPr>
          <w:color w:val="000000"/>
          <w:sz w:val="28"/>
          <w:szCs w:val="28"/>
        </w:rPr>
        <w:t xml:space="preserve"> года.</w:t>
      </w:r>
    </w:p>
    <w:p w:rsidR="00324E59" w:rsidRPr="00E75239" w:rsidRDefault="00324E59" w:rsidP="00324E5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239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324E59" w:rsidRPr="00E75239" w:rsidRDefault="00324E59" w:rsidP="00324E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4E59" w:rsidRPr="00E75239" w:rsidRDefault="00324E59" w:rsidP="00324E5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59C" w:rsidRDefault="0023259C" w:rsidP="00324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65607" w:rsidRPr="00DA0592" w:rsidRDefault="0023259C" w:rsidP="00DA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4E59" w:rsidRPr="00E7523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07E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324E59" w:rsidRPr="00E7523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24E59" w:rsidRPr="00E752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Т.Н. Иванова</w:t>
      </w:r>
    </w:p>
    <w:p w:rsidR="0023259C" w:rsidRDefault="00241327" w:rsidP="00241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12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376C0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05608E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592" w:rsidRDefault="00DA0592" w:rsidP="0023259C">
      <w:pPr>
        <w:spacing w:after="0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8E" w:rsidRPr="00E75239" w:rsidRDefault="00324E59" w:rsidP="0023259C">
      <w:pPr>
        <w:spacing w:after="0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779D1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 ЧГО</w:t>
      </w:r>
    </w:p>
    <w:p w:rsidR="00324E59" w:rsidRPr="00E75239" w:rsidRDefault="0005608E" w:rsidP="00C376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779D1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9D1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«____»______20</w:t>
      </w:r>
      <w:r w:rsidR="0023259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779D1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376C0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9D1" w:rsidRPr="00E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9779D1" w:rsidRPr="00E75239" w:rsidRDefault="009779D1" w:rsidP="009779D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27" w:rsidRDefault="00241327" w:rsidP="000A1F64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08E" w:rsidRPr="0023259C" w:rsidRDefault="000A1F64" w:rsidP="000A1F6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259C">
        <w:rPr>
          <w:rFonts w:ascii="Times New Roman" w:hAnsi="Times New Roman" w:cs="Times New Roman"/>
          <w:caps/>
          <w:sz w:val="28"/>
          <w:szCs w:val="28"/>
        </w:rPr>
        <w:t xml:space="preserve">Порядок установления размеров и условий оплаты труда лиц, замещающих должности муниципальной службы в Управлении социальной защиты населения </w:t>
      </w:r>
      <w:r w:rsidR="0023259C" w:rsidRPr="0023259C">
        <w:rPr>
          <w:rFonts w:ascii="Times New Roman" w:hAnsi="Times New Roman" w:cs="Times New Roman"/>
          <w:caps/>
          <w:sz w:val="28"/>
          <w:szCs w:val="28"/>
        </w:rPr>
        <w:t xml:space="preserve">АДМИНИСТРАЦИИ </w:t>
      </w:r>
      <w:r w:rsidRPr="0023259C">
        <w:rPr>
          <w:rFonts w:ascii="Times New Roman" w:hAnsi="Times New Roman" w:cs="Times New Roman"/>
          <w:caps/>
          <w:sz w:val="28"/>
          <w:szCs w:val="28"/>
        </w:rPr>
        <w:t>Чебаркульского городского округа</w:t>
      </w:r>
    </w:p>
    <w:p w:rsidR="000A1F64" w:rsidRPr="0023259C" w:rsidRDefault="000A1F64" w:rsidP="000A1F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A0E" w:rsidRPr="0023259C" w:rsidRDefault="0005608E" w:rsidP="00241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259C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41327" w:rsidRPr="00E75239" w:rsidRDefault="00241327" w:rsidP="002413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8FC" w:rsidRPr="00E75239" w:rsidRDefault="009B7A0E" w:rsidP="009B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E752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D2C3B" w:rsidRPr="00E75239">
        <w:rPr>
          <w:rFonts w:ascii="Times New Roman" w:hAnsi="Times New Roman" w:cs="Times New Roman"/>
          <w:sz w:val="28"/>
          <w:szCs w:val="28"/>
        </w:rPr>
        <w:t xml:space="preserve">Порядок установления размеров и условий оплаты труда лиц, замещающих должности муниципальной службы в Управлении социальной защиты населения </w:t>
      </w:r>
      <w:r w:rsidR="002325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C3B" w:rsidRPr="00E75239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="00765607" w:rsidRPr="00E752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2C3B" w:rsidRPr="00E75239">
        <w:rPr>
          <w:rFonts w:ascii="Times New Roman" w:hAnsi="Times New Roman" w:cs="Times New Roman"/>
          <w:sz w:val="28"/>
          <w:szCs w:val="28"/>
        </w:rPr>
        <w:t>Порядок</w:t>
      </w:r>
      <w:r w:rsidR="00765607" w:rsidRPr="00E75239">
        <w:rPr>
          <w:rFonts w:ascii="Times New Roman" w:hAnsi="Times New Roman" w:cs="Times New Roman"/>
          <w:sz w:val="28"/>
          <w:szCs w:val="28"/>
        </w:rPr>
        <w:t xml:space="preserve">) </w:t>
      </w:r>
      <w:r w:rsidRPr="00E7523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Федеральными законами </w:t>
      </w:r>
      <w:r w:rsidR="00765607" w:rsidRPr="00E75239">
        <w:rPr>
          <w:rFonts w:ascii="Times New Roman" w:hAnsi="Times New Roman" w:cs="Times New Roman"/>
          <w:sz w:val="28"/>
          <w:szCs w:val="28"/>
        </w:rPr>
        <w:t xml:space="preserve">  </w:t>
      </w:r>
      <w:r w:rsidRPr="00E75239">
        <w:rPr>
          <w:rFonts w:ascii="Times New Roman" w:hAnsi="Times New Roman" w:cs="Times New Roman"/>
          <w:sz w:val="28"/>
          <w:szCs w:val="28"/>
        </w:rPr>
        <w:t xml:space="preserve">от </w:t>
      </w:r>
      <w:r w:rsidR="009301DA" w:rsidRPr="00E75239">
        <w:rPr>
          <w:rFonts w:ascii="Times New Roman" w:hAnsi="Times New Roman" w:cs="Times New Roman"/>
          <w:sz w:val="28"/>
          <w:szCs w:val="28"/>
        </w:rPr>
        <w:t>06.10.2003</w:t>
      </w:r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7523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9301DA" w:rsidRPr="00E75239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E7523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02.03.2007 </w:t>
      </w:r>
      <w:hyperlink r:id="rId11" w:history="1">
        <w:r w:rsidRPr="00E7523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E75239">
        <w:rPr>
          <w:rFonts w:ascii="Times New Roman" w:hAnsi="Times New Roman" w:cs="Times New Roman"/>
          <w:sz w:val="28"/>
          <w:szCs w:val="28"/>
        </w:rPr>
        <w:t xml:space="preserve"> 25-ФЗ </w:t>
      </w:r>
      <w:r w:rsidR="00765607" w:rsidRPr="00E75239">
        <w:rPr>
          <w:rFonts w:ascii="Times New Roman" w:hAnsi="Times New Roman" w:cs="Times New Roman"/>
          <w:sz w:val="28"/>
          <w:szCs w:val="28"/>
        </w:rPr>
        <w:t xml:space="preserve">  </w:t>
      </w:r>
      <w:r w:rsidRPr="00E7523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Законом Челябинской области от 30.05.2007 </w:t>
      </w:r>
      <w:r w:rsidR="00AB1D66"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23259C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12" w:history="1">
        <w:r w:rsidRPr="00E7523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E75239">
        <w:rPr>
          <w:rFonts w:ascii="Times New Roman" w:hAnsi="Times New Roman" w:cs="Times New Roman"/>
          <w:sz w:val="28"/>
          <w:szCs w:val="28"/>
        </w:rPr>
        <w:t xml:space="preserve"> 144-ЗО «О регулировании муниципальной службы</w:t>
      </w:r>
      <w:proofErr w:type="gramEnd"/>
      <w:r w:rsidRPr="00E75239">
        <w:rPr>
          <w:rFonts w:ascii="Times New Roman" w:hAnsi="Times New Roman" w:cs="Times New Roman"/>
          <w:sz w:val="28"/>
          <w:szCs w:val="28"/>
        </w:rPr>
        <w:t xml:space="preserve"> в Челябинской области», </w:t>
      </w:r>
      <w:r w:rsidR="007D2C3B" w:rsidRPr="00E75239">
        <w:rPr>
          <w:rFonts w:ascii="Times New Roman" w:hAnsi="Times New Roman" w:cs="Times New Roman"/>
          <w:sz w:val="28"/>
          <w:szCs w:val="28"/>
        </w:rPr>
        <w:t xml:space="preserve">Порядком установления размеров и условий оплаты труда лиц, замещающих должности муниципальной службы в </w:t>
      </w:r>
      <w:proofErr w:type="spellStart"/>
      <w:r w:rsidR="007D2C3B" w:rsidRPr="00E75239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="007D2C3B" w:rsidRPr="00E75239">
        <w:rPr>
          <w:rFonts w:ascii="Times New Roman" w:hAnsi="Times New Roman" w:cs="Times New Roman"/>
          <w:sz w:val="28"/>
          <w:szCs w:val="28"/>
        </w:rPr>
        <w:t xml:space="preserve"> городском округе», утвержденным р</w:t>
      </w:r>
      <w:r w:rsidRPr="00E75239">
        <w:rPr>
          <w:rFonts w:ascii="Times New Roman" w:hAnsi="Times New Roman" w:cs="Times New Roman"/>
          <w:sz w:val="28"/>
          <w:szCs w:val="28"/>
        </w:rPr>
        <w:t>ешени</w:t>
      </w:r>
      <w:r w:rsidR="007D2C3B" w:rsidRPr="00E75239">
        <w:rPr>
          <w:rFonts w:ascii="Times New Roman" w:hAnsi="Times New Roman" w:cs="Times New Roman"/>
          <w:sz w:val="28"/>
          <w:szCs w:val="28"/>
        </w:rPr>
        <w:t>ем</w:t>
      </w:r>
      <w:r w:rsidRPr="00E75239">
        <w:rPr>
          <w:rFonts w:ascii="Times New Roman" w:hAnsi="Times New Roman" w:cs="Times New Roman"/>
          <w:sz w:val="28"/>
          <w:szCs w:val="28"/>
        </w:rPr>
        <w:t xml:space="preserve"> собрания депутатов Чебаркульского городского округа от 0</w:t>
      </w:r>
      <w:r w:rsidR="0023259C">
        <w:rPr>
          <w:rFonts w:ascii="Times New Roman" w:hAnsi="Times New Roman" w:cs="Times New Roman"/>
          <w:sz w:val="28"/>
          <w:szCs w:val="28"/>
        </w:rPr>
        <w:t>2</w:t>
      </w:r>
      <w:r w:rsidRPr="00E75239">
        <w:rPr>
          <w:rFonts w:ascii="Times New Roman" w:hAnsi="Times New Roman" w:cs="Times New Roman"/>
          <w:sz w:val="28"/>
          <w:szCs w:val="28"/>
        </w:rPr>
        <w:t>.0</w:t>
      </w:r>
      <w:r w:rsidR="00A11F50">
        <w:rPr>
          <w:rFonts w:ascii="Times New Roman" w:hAnsi="Times New Roman" w:cs="Times New Roman"/>
          <w:sz w:val="28"/>
          <w:szCs w:val="28"/>
        </w:rPr>
        <w:t>8</w:t>
      </w:r>
      <w:r w:rsidRPr="00E75239">
        <w:rPr>
          <w:rFonts w:ascii="Times New Roman" w:hAnsi="Times New Roman" w:cs="Times New Roman"/>
          <w:sz w:val="28"/>
          <w:szCs w:val="28"/>
        </w:rPr>
        <w:t>.20</w:t>
      </w:r>
      <w:r w:rsidR="00A11F50">
        <w:rPr>
          <w:rFonts w:ascii="Times New Roman" w:hAnsi="Times New Roman" w:cs="Times New Roman"/>
          <w:sz w:val="28"/>
          <w:szCs w:val="28"/>
        </w:rPr>
        <w:t>22</w:t>
      </w:r>
      <w:r w:rsidRPr="00E75239">
        <w:rPr>
          <w:rFonts w:ascii="Times New Roman" w:hAnsi="Times New Roman" w:cs="Times New Roman"/>
          <w:sz w:val="28"/>
          <w:szCs w:val="28"/>
        </w:rPr>
        <w:t xml:space="preserve"> № </w:t>
      </w:r>
      <w:r w:rsidR="00A11F50">
        <w:rPr>
          <w:rFonts w:ascii="Times New Roman" w:hAnsi="Times New Roman" w:cs="Times New Roman"/>
          <w:sz w:val="28"/>
          <w:szCs w:val="28"/>
        </w:rPr>
        <w:t>351</w:t>
      </w:r>
      <w:r w:rsidRPr="00E75239">
        <w:rPr>
          <w:rFonts w:ascii="Times New Roman" w:hAnsi="Times New Roman" w:cs="Times New Roman"/>
          <w:sz w:val="28"/>
          <w:szCs w:val="28"/>
        </w:rPr>
        <w:t>, Положением об Управлении социальной защиты населения Чебаркульского городского округа.</w:t>
      </w:r>
    </w:p>
    <w:p w:rsidR="009B7A0E" w:rsidRPr="00E75239" w:rsidRDefault="009B7A0E" w:rsidP="009B7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0E" w:rsidRPr="0023259C" w:rsidRDefault="009B7A0E" w:rsidP="009B7A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259C">
        <w:rPr>
          <w:rFonts w:ascii="Times New Roman" w:hAnsi="Times New Roman" w:cs="Times New Roman"/>
          <w:b w:val="0"/>
          <w:sz w:val="28"/>
          <w:szCs w:val="28"/>
        </w:rPr>
        <w:t>2. ОПЛАТА ТРУДА ЛИЦ, ЗАМЕЩАЮЩИХ ДОЛЖНОСТИ</w:t>
      </w:r>
    </w:p>
    <w:p w:rsidR="00AB1D66" w:rsidRPr="00852A0C" w:rsidRDefault="009B7A0E" w:rsidP="00852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25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2. Оплата труда лиц, замещающих должности муниципальной службы, состоит из денежного содержания, включающего следующие выплаты: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1) должностной оклад в соответствии с замещаемой должностью муниципальной службы (далее - должностной оклад);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2) ежемесячные надбавки и иные дополнительные выплаты к должностному окладу.</w:t>
      </w:r>
    </w:p>
    <w:p w:rsidR="00A11F50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 xml:space="preserve">3. </w:t>
      </w:r>
      <w:r w:rsidR="00A11F50" w:rsidRPr="00E75239"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должности муниципальной службы</w:t>
      </w:r>
      <w:r w:rsidR="00A11F50">
        <w:rPr>
          <w:rFonts w:ascii="Times New Roman" w:hAnsi="Times New Roman" w:cs="Times New Roman"/>
          <w:sz w:val="28"/>
          <w:szCs w:val="28"/>
        </w:rPr>
        <w:t xml:space="preserve"> в УСЗН ЧГО:</w:t>
      </w:r>
    </w:p>
    <w:tbl>
      <w:tblPr>
        <w:tblW w:w="983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5"/>
        <w:gridCol w:w="2268"/>
      </w:tblGrid>
      <w:tr w:rsidR="00A11F50" w:rsidRPr="00A11F50" w:rsidTr="00DA0592">
        <w:trPr>
          <w:trHeight w:val="817"/>
        </w:trPr>
        <w:tc>
          <w:tcPr>
            <w:tcW w:w="7565" w:type="dxa"/>
          </w:tcPr>
          <w:p w:rsidR="00A11F50" w:rsidRPr="00A11F50" w:rsidRDefault="00A11F50" w:rsidP="00DA059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1F50" w:rsidRPr="00A11F50" w:rsidRDefault="00A11F50" w:rsidP="00DA0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Размер оклада,</w:t>
            </w:r>
          </w:p>
          <w:p w:rsidR="00A11F50" w:rsidRPr="00A11F50" w:rsidRDefault="00A11F50" w:rsidP="00DA05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A11F50" w:rsidRPr="00A11F50" w:rsidTr="00DA0592">
        <w:trPr>
          <w:trHeight w:val="360"/>
        </w:trPr>
        <w:tc>
          <w:tcPr>
            <w:tcW w:w="7565" w:type="dxa"/>
          </w:tcPr>
          <w:p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 </w:t>
            </w:r>
          </w:p>
        </w:tc>
        <w:tc>
          <w:tcPr>
            <w:tcW w:w="2268" w:type="dxa"/>
          </w:tcPr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</w:tr>
      <w:tr w:rsidR="00A11F50" w:rsidRPr="00A11F50" w:rsidTr="00DA0592">
        <w:trPr>
          <w:trHeight w:val="240"/>
        </w:trPr>
        <w:tc>
          <w:tcPr>
            <w:tcW w:w="7565" w:type="dxa"/>
          </w:tcPr>
          <w:p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2268" w:type="dxa"/>
          </w:tcPr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7850</w:t>
            </w:r>
          </w:p>
        </w:tc>
      </w:tr>
      <w:tr w:rsidR="00A11F50" w:rsidRPr="00A11F50" w:rsidTr="00DA0592">
        <w:trPr>
          <w:trHeight w:val="266"/>
        </w:trPr>
        <w:tc>
          <w:tcPr>
            <w:tcW w:w="7565" w:type="dxa"/>
          </w:tcPr>
          <w:p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составе управления </w:t>
            </w:r>
          </w:p>
        </w:tc>
        <w:tc>
          <w:tcPr>
            <w:tcW w:w="2268" w:type="dxa"/>
          </w:tcPr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7630</w:t>
            </w:r>
          </w:p>
        </w:tc>
      </w:tr>
      <w:tr w:rsidR="00852A0C" w:rsidRPr="00A11F50" w:rsidTr="00DA0592">
        <w:trPr>
          <w:trHeight w:val="266"/>
        </w:trPr>
        <w:tc>
          <w:tcPr>
            <w:tcW w:w="7565" w:type="dxa"/>
          </w:tcPr>
          <w:p w:rsidR="00852A0C" w:rsidRPr="00A11F50" w:rsidRDefault="00852A0C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отдела </w:t>
            </w:r>
            <w:r w:rsidRPr="00852A0C">
              <w:rPr>
                <w:rFonts w:ascii="Times New Roman" w:hAnsi="Times New Roman" w:cs="Times New Roman"/>
                <w:sz w:val="28"/>
                <w:szCs w:val="28"/>
              </w:rPr>
              <w:t>в составе управления</w:t>
            </w:r>
          </w:p>
        </w:tc>
        <w:tc>
          <w:tcPr>
            <w:tcW w:w="2268" w:type="dxa"/>
          </w:tcPr>
          <w:p w:rsidR="00852A0C" w:rsidRDefault="00852A0C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7190</w:t>
            </w:r>
          </w:p>
        </w:tc>
      </w:tr>
      <w:tr w:rsidR="00A11F50" w:rsidRPr="00A11F50" w:rsidTr="00DA0592">
        <w:trPr>
          <w:trHeight w:val="300"/>
        </w:trPr>
        <w:tc>
          <w:tcPr>
            <w:tcW w:w="7565" w:type="dxa"/>
          </w:tcPr>
          <w:p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68" w:type="dxa"/>
          </w:tcPr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</w:tr>
      <w:tr w:rsidR="00A11F50" w:rsidRPr="00A11F50" w:rsidTr="00DA0592">
        <w:trPr>
          <w:trHeight w:val="281"/>
        </w:trPr>
        <w:tc>
          <w:tcPr>
            <w:tcW w:w="7565" w:type="dxa"/>
          </w:tcPr>
          <w:p w:rsidR="00A11F50" w:rsidRPr="00A11F50" w:rsidRDefault="00A11F50" w:rsidP="00A11F50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11F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категории </w:t>
            </w:r>
          </w:p>
        </w:tc>
        <w:tc>
          <w:tcPr>
            <w:tcW w:w="2268" w:type="dxa"/>
          </w:tcPr>
          <w:p w:rsidR="00A11F50" w:rsidRPr="00A11F50" w:rsidRDefault="00A11F50" w:rsidP="00A11F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</w:tbl>
    <w:p w:rsidR="00F02CBB" w:rsidRPr="00F02CBB" w:rsidRDefault="00F02CBB" w:rsidP="00F02CB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02CBB">
        <w:rPr>
          <w:rFonts w:ascii="Times New Roman" w:hAnsi="Times New Roman" w:cs="Times New Roman"/>
          <w:sz w:val="28"/>
          <w:szCs w:val="28"/>
        </w:rPr>
        <w:lastRenderedPageBreak/>
        <w:t>При определении расчетного фонда оплаты труда применяются поправочные коэффициенты к должностным окладам:</w:t>
      </w:r>
    </w:p>
    <w:p w:rsidR="00F02CBB" w:rsidRPr="00F02CBB" w:rsidRDefault="00F02CBB" w:rsidP="00F0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9"/>
        <w:gridCol w:w="1984"/>
      </w:tblGrid>
      <w:tr w:rsidR="00F02CBB" w:rsidRPr="00F02CBB" w:rsidTr="00E527C1">
        <w:trPr>
          <w:trHeight w:val="135"/>
        </w:trPr>
        <w:tc>
          <w:tcPr>
            <w:tcW w:w="7849" w:type="dxa"/>
            <w:hideMark/>
          </w:tcPr>
          <w:p w:rsidR="00F02CBB" w:rsidRPr="00F02CBB" w:rsidRDefault="00F02CBB" w:rsidP="00F02CBB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F02CB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984" w:type="dxa"/>
            <w:hideMark/>
          </w:tcPr>
          <w:p w:rsidR="00F02CBB" w:rsidRPr="00F02CBB" w:rsidRDefault="00F02CBB" w:rsidP="00F02C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CBB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</w:tbl>
    <w:p w:rsidR="00F02CBB" w:rsidRPr="00F02CBB" w:rsidRDefault="00F02CBB" w:rsidP="00F0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A11F50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08E" w:rsidRPr="00E75239">
        <w:rPr>
          <w:rFonts w:ascii="Times New Roman" w:hAnsi="Times New Roman" w:cs="Times New Roman"/>
          <w:sz w:val="28"/>
          <w:szCs w:val="28"/>
        </w:rPr>
        <w:t>. Лицам, замещающим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УСЗН ЧГО</w:t>
      </w:r>
      <w:r w:rsidR="0005608E" w:rsidRPr="00E75239">
        <w:rPr>
          <w:rFonts w:ascii="Times New Roman" w:hAnsi="Times New Roman" w:cs="Times New Roman"/>
          <w:sz w:val="28"/>
          <w:szCs w:val="28"/>
        </w:rPr>
        <w:t>, устанавливаются следующие ежемесячные надбавки:</w:t>
      </w:r>
    </w:p>
    <w:p w:rsidR="0005608E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1) ежемесячная надбавка за особые условия муниципальной службы в следующих размерах:</w:t>
      </w:r>
    </w:p>
    <w:p w:rsidR="006348CC" w:rsidRPr="00E75239" w:rsidRDefault="006348CC" w:rsidP="00A1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942"/>
      </w:tblGrid>
      <w:tr w:rsidR="00FB42A0" w:rsidRPr="00E75239" w:rsidTr="00C376C0">
        <w:trPr>
          <w:trHeight w:val="1397"/>
        </w:trPr>
        <w:tc>
          <w:tcPr>
            <w:tcW w:w="2469" w:type="pct"/>
            <w:vAlign w:val="center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2531" w:type="pct"/>
            <w:vAlign w:val="center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за особые условия муниципальной службы</w:t>
            </w:r>
          </w:p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(в процентах к должностному окладу)</w:t>
            </w:r>
          </w:p>
        </w:tc>
      </w:tr>
      <w:tr w:rsidR="00FB42A0" w:rsidRPr="00E75239" w:rsidTr="00C376C0">
        <w:trPr>
          <w:trHeight w:val="357"/>
        </w:trPr>
        <w:tc>
          <w:tcPr>
            <w:tcW w:w="2469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531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150 - 200</w:t>
            </w:r>
          </w:p>
        </w:tc>
      </w:tr>
      <w:tr w:rsidR="00FB42A0" w:rsidRPr="00E75239" w:rsidTr="00C376C0">
        <w:trPr>
          <w:trHeight w:val="351"/>
        </w:trPr>
        <w:tc>
          <w:tcPr>
            <w:tcW w:w="2469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2531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120 - 150</w:t>
            </w:r>
          </w:p>
        </w:tc>
      </w:tr>
      <w:tr w:rsidR="00FB42A0" w:rsidRPr="00E75239" w:rsidTr="00C376C0">
        <w:trPr>
          <w:trHeight w:val="203"/>
        </w:trPr>
        <w:tc>
          <w:tcPr>
            <w:tcW w:w="2469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531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C376C0" w:rsidRPr="00E75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76C0" w:rsidRPr="00E75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FB42A0" w:rsidRPr="00E75239" w:rsidTr="00C376C0">
        <w:tc>
          <w:tcPr>
            <w:tcW w:w="2469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531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C376C0" w:rsidRPr="00E75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-110</w:t>
            </w:r>
          </w:p>
        </w:tc>
      </w:tr>
      <w:tr w:rsidR="00FB42A0" w:rsidRPr="00E75239" w:rsidTr="00C376C0">
        <w:tc>
          <w:tcPr>
            <w:tcW w:w="2469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2531" w:type="pct"/>
          </w:tcPr>
          <w:p w:rsidR="00FB42A0" w:rsidRPr="00E75239" w:rsidRDefault="00FB42A0" w:rsidP="00FB42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05608E" w:rsidRPr="00E75239" w:rsidRDefault="0005608E" w:rsidP="0005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2A0" w:rsidRPr="00E75239" w:rsidRDefault="00FB42A0" w:rsidP="00FB4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муниципальной службы в отношении конкретного лица, замещающего должность муниципальной службы, устанавливается </w:t>
      </w:r>
      <w:r w:rsidR="00877916" w:rsidRPr="00E7523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11F50">
        <w:rPr>
          <w:rFonts w:ascii="Times New Roman" w:hAnsi="Times New Roman" w:cs="Times New Roman"/>
          <w:sz w:val="28"/>
          <w:szCs w:val="28"/>
        </w:rPr>
        <w:t>УСЗН ЧГО</w:t>
      </w:r>
      <w:r w:rsidRPr="00E75239">
        <w:rPr>
          <w:rFonts w:ascii="Times New Roman" w:hAnsi="Times New Roman" w:cs="Times New Roman"/>
          <w:sz w:val="28"/>
          <w:szCs w:val="28"/>
        </w:rPr>
        <w:t xml:space="preserve"> с учетом исполнения сложных профессиональных задач, высокого уровня ответственности за выполняемые функции, психологических нагрузок и профессиональн</w:t>
      </w:r>
      <w:r w:rsidR="00A11F50">
        <w:rPr>
          <w:rFonts w:ascii="Times New Roman" w:hAnsi="Times New Roman" w:cs="Times New Roman"/>
          <w:sz w:val="28"/>
          <w:szCs w:val="28"/>
        </w:rPr>
        <w:t>ых навыков</w:t>
      </w:r>
      <w:r w:rsidRPr="00E75239">
        <w:rPr>
          <w:rFonts w:ascii="Times New Roman" w:hAnsi="Times New Roman" w:cs="Times New Roman"/>
          <w:sz w:val="28"/>
          <w:szCs w:val="28"/>
        </w:rPr>
        <w:t>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2) ежемесячная надбавка за классный чин в следующих размерах:</w:t>
      </w:r>
    </w:p>
    <w:p w:rsidR="00D375D2" w:rsidRPr="00E75239" w:rsidRDefault="00D375D2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0"/>
        <w:gridCol w:w="3553"/>
        <w:gridCol w:w="1679"/>
      </w:tblGrid>
      <w:tr w:rsidR="0005608E" w:rsidRPr="00E75239" w:rsidTr="00C376C0">
        <w:trPr>
          <w:trHeight w:val="843"/>
        </w:trPr>
        <w:tc>
          <w:tcPr>
            <w:tcW w:w="2320" w:type="pct"/>
            <w:vAlign w:val="center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1820" w:type="pct"/>
            <w:vAlign w:val="center"/>
          </w:tcPr>
          <w:p w:rsidR="0005608E" w:rsidRPr="00E75239" w:rsidRDefault="0005608E" w:rsidP="00D375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860" w:type="pct"/>
            <w:vAlign w:val="center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Размер надбавки</w:t>
            </w:r>
          </w:p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820" w:type="pct"/>
            <w:vMerge w:val="restart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820" w:type="pct"/>
            <w:vMerge w:val="restart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советник 2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муниципального образования 1 класса</w:t>
            </w:r>
          </w:p>
        </w:tc>
        <w:tc>
          <w:tcPr>
            <w:tcW w:w="1820" w:type="pct"/>
            <w:vMerge w:val="restart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муниципального образования 2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820" w:type="pct"/>
            <w:vMerge w:val="restart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7D2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820" w:type="pct"/>
            <w:vMerge/>
          </w:tcPr>
          <w:p w:rsidR="0005608E" w:rsidRPr="00E75239" w:rsidRDefault="0005608E" w:rsidP="00413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1270</w:t>
            </w:r>
          </w:p>
        </w:tc>
      </w:tr>
      <w:tr w:rsidR="0005608E" w:rsidRPr="00E75239" w:rsidTr="00C376C0">
        <w:tc>
          <w:tcPr>
            <w:tcW w:w="2320" w:type="pct"/>
          </w:tcPr>
          <w:p w:rsidR="0005608E" w:rsidRPr="00E75239" w:rsidRDefault="0005608E" w:rsidP="004131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</w:t>
            </w:r>
          </w:p>
        </w:tc>
        <w:tc>
          <w:tcPr>
            <w:tcW w:w="1820" w:type="pct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860" w:type="pct"/>
          </w:tcPr>
          <w:p w:rsidR="0005608E" w:rsidRPr="00E75239" w:rsidRDefault="00A11F50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1060</w:t>
            </w:r>
          </w:p>
        </w:tc>
      </w:tr>
    </w:tbl>
    <w:p w:rsidR="0005608E" w:rsidRPr="00E75239" w:rsidRDefault="0005608E" w:rsidP="0005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FB4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Ежемесячная надбавка за классный чин выплачивается со дня присвоения лицу, замещающему должность муниципальной службы, классного чина в порядке, установленном законодательством Челябинской области</w:t>
      </w:r>
      <w:r w:rsidR="00F506B7">
        <w:rPr>
          <w:rFonts w:ascii="Times New Roman" w:hAnsi="Times New Roman" w:cs="Times New Roman"/>
          <w:sz w:val="28"/>
          <w:szCs w:val="28"/>
        </w:rPr>
        <w:t xml:space="preserve"> и решением Собрания депутатов Чебаркульского городского округа</w:t>
      </w:r>
      <w:r w:rsidR="007D2C3B" w:rsidRPr="00E75239">
        <w:rPr>
          <w:rFonts w:ascii="Times New Roman" w:hAnsi="Times New Roman" w:cs="Times New Roman"/>
          <w:sz w:val="28"/>
          <w:szCs w:val="28"/>
        </w:rPr>
        <w:t>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3) ежемесячная надбавка за выслугу лет в следующих размерах:</w:t>
      </w:r>
    </w:p>
    <w:p w:rsidR="00241327" w:rsidRPr="00E75239" w:rsidRDefault="00241327" w:rsidP="0005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05608E" w:rsidRPr="00E75239" w:rsidTr="00413197">
        <w:tc>
          <w:tcPr>
            <w:tcW w:w="4422" w:type="dxa"/>
            <w:vAlign w:val="center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При стаже муниципальной службы</w:t>
            </w:r>
          </w:p>
        </w:tc>
        <w:tc>
          <w:tcPr>
            <w:tcW w:w="4649" w:type="dxa"/>
            <w:vAlign w:val="center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</w:t>
            </w:r>
          </w:p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(в процентах к должностному окладу)</w:t>
            </w:r>
          </w:p>
        </w:tc>
      </w:tr>
      <w:tr w:rsidR="0005608E" w:rsidRPr="00E75239" w:rsidTr="00413197">
        <w:tc>
          <w:tcPr>
            <w:tcW w:w="4422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4649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608E" w:rsidRPr="00E75239" w:rsidTr="00413197">
        <w:tc>
          <w:tcPr>
            <w:tcW w:w="4422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4649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5608E" w:rsidRPr="00E75239" w:rsidTr="00413197">
        <w:tc>
          <w:tcPr>
            <w:tcW w:w="4422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4649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5608E" w:rsidRPr="00E75239" w:rsidTr="00413197">
        <w:tc>
          <w:tcPr>
            <w:tcW w:w="4422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От 15 лет и выше</w:t>
            </w:r>
          </w:p>
        </w:tc>
        <w:tc>
          <w:tcPr>
            <w:tcW w:w="4649" w:type="dxa"/>
          </w:tcPr>
          <w:p w:rsidR="0005608E" w:rsidRPr="00E75239" w:rsidRDefault="0005608E" w:rsidP="00413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F02CBB" w:rsidRDefault="00F02CBB" w:rsidP="00F5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 муниципальной службы, дающего право на получение надбавки за выслугу лет, осуществляется в соответствии с законодательством Российской Федерации и Челябинской области;</w:t>
      </w:r>
    </w:p>
    <w:p w:rsidR="0005608E" w:rsidRPr="00E75239" w:rsidRDefault="0005608E" w:rsidP="00F86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239">
        <w:rPr>
          <w:rFonts w:ascii="Times New Roman" w:hAnsi="Times New Roman" w:cs="Times New Roman"/>
          <w:sz w:val="28"/>
          <w:szCs w:val="28"/>
        </w:rPr>
        <w:t xml:space="preserve">4) ежемесячная надбавка за работу со сведениями, составляющими государственную тайну, устанавливается в зависимости от степени секретности в порядке, установленном </w:t>
      </w:r>
      <w:hyperlink r:id="rId13" w:history="1">
        <w:r w:rsidRPr="00E75239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FB42A0" w:rsidRPr="00E75239">
        <w:rPr>
          <w:rFonts w:ascii="Times New Roman" w:hAnsi="Times New Roman" w:cs="Times New Roman"/>
          <w:sz w:val="28"/>
          <w:szCs w:val="28"/>
        </w:rPr>
        <w:t xml:space="preserve">Закона РФ от 21.07.1993 </w:t>
      </w:r>
      <w:r w:rsidR="00F506B7">
        <w:rPr>
          <w:rFonts w:ascii="Times New Roman" w:hAnsi="Times New Roman" w:cs="Times New Roman"/>
          <w:sz w:val="28"/>
          <w:szCs w:val="28"/>
        </w:rPr>
        <w:t>№</w:t>
      </w:r>
      <w:r w:rsidR="00FB42A0" w:rsidRPr="00E75239">
        <w:rPr>
          <w:rFonts w:ascii="Times New Roman" w:hAnsi="Times New Roman" w:cs="Times New Roman"/>
          <w:sz w:val="28"/>
          <w:szCs w:val="28"/>
        </w:rPr>
        <w:t xml:space="preserve"> 5485-1                     </w:t>
      </w:r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FB42A0" w:rsidRPr="00E75239">
        <w:rPr>
          <w:rFonts w:ascii="Times New Roman" w:hAnsi="Times New Roman" w:cs="Times New Roman"/>
          <w:sz w:val="28"/>
          <w:szCs w:val="28"/>
        </w:rPr>
        <w:t>«</w:t>
      </w:r>
      <w:r w:rsidRPr="00E75239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 w:rsidR="00FB42A0" w:rsidRPr="00E75239">
        <w:rPr>
          <w:rFonts w:ascii="Times New Roman" w:hAnsi="Times New Roman" w:cs="Times New Roman"/>
          <w:sz w:val="28"/>
          <w:szCs w:val="28"/>
        </w:rPr>
        <w:t>»</w:t>
      </w:r>
      <w:r w:rsidRPr="00E752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752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FB42A0" w:rsidRPr="00E75239">
        <w:rPr>
          <w:rFonts w:ascii="Times New Roman" w:hAnsi="Times New Roman" w:cs="Times New Roman"/>
          <w:sz w:val="28"/>
          <w:szCs w:val="28"/>
        </w:rPr>
        <w:t>Правительства РФ от 18.09.2006 N 573</w:t>
      </w:r>
      <w:r w:rsidRPr="00E75239">
        <w:rPr>
          <w:rFonts w:ascii="Times New Roman" w:hAnsi="Times New Roman" w:cs="Times New Roman"/>
          <w:sz w:val="28"/>
          <w:szCs w:val="28"/>
        </w:rPr>
        <w:t xml:space="preserve"> </w:t>
      </w:r>
      <w:r w:rsidR="00FB42A0" w:rsidRPr="00E75239">
        <w:rPr>
          <w:rFonts w:ascii="Times New Roman" w:hAnsi="Times New Roman" w:cs="Times New Roman"/>
          <w:sz w:val="28"/>
          <w:szCs w:val="28"/>
        </w:rPr>
        <w:t>«</w:t>
      </w:r>
      <w:r w:rsidRPr="00E75239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FB42A0" w:rsidRPr="00E75239">
        <w:rPr>
          <w:rFonts w:ascii="Times New Roman" w:hAnsi="Times New Roman" w:cs="Times New Roman"/>
          <w:sz w:val="28"/>
          <w:szCs w:val="28"/>
        </w:rPr>
        <w:t>»</w:t>
      </w:r>
      <w:r w:rsidRPr="00E752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lastRenderedPageBreak/>
        <w:t>5) ежемесячная надбавка за государственные награды СССР, государственные награды Российской Федерации - в размере 25 процентов от должностного оклада;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6) ежемесячная надбавка за ученую степень кандидатам наук - в размере 10 процентов от должностного оклада, докторам наук - в размере 20 процентов от должностного оклада;</w:t>
      </w:r>
    </w:p>
    <w:p w:rsidR="00241327" w:rsidRPr="00E75239" w:rsidRDefault="0005608E" w:rsidP="00F02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 xml:space="preserve">7) ежемесячное денежное поощрение лицам, замещающим должности муниципальной службы, в размере </w:t>
      </w:r>
      <w:r w:rsidR="00F506B7">
        <w:rPr>
          <w:rFonts w:ascii="Times New Roman" w:hAnsi="Times New Roman" w:cs="Times New Roman"/>
          <w:sz w:val="28"/>
          <w:szCs w:val="28"/>
        </w:rPr>
        <w:t>2</w:t>
      </w:r>
      <w:r w:rsidRPr="00E75239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241327">
        <w:rPr>
          <w:rFonts w:ascii="Times New Roman" w:hAnsi="Times New Roman" w:cs="Times New Roman"/>
          <w:sz w:val="28"/>
          <w:szCs w:val="28"/>
        </w:rPr>
        <w:t>.</w:t>
      </w:r>
    </w:p>
    <w:p w:rsidR="0005608E" w:rsidRPr="00E75239" w:rsidRDefault="00F506B7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608E" w:rsidRPr="00E75239">
        <w:rPr>
          <w:rFonts w:ascii="Times New Roman" w:hAnsi="Times New Roman" w:cs="Times New Roman"/>
          <w:sz w:val="28"/>
          <w:szCs w:val="28"/>
        </w:rPr>
        <w:t>. Лицам, замещающим должности муниципальной службы, устанавливаются следующие дополнительные выплаты:</w:t>
      </w:r>
    </w:p>
    <w:p w:rsidR="00E75239" w:rsidRDefault="008D3B75" w:rsidP="008D3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7">
        <w:rPr>
          <w:rFonts w:ascii="Times New Roman" w:hAnsi="Times New Roman" w:cs="Times New Roman"/>
          <w:sz w:val="28"/>
          <w:szCs w:val="28"/>
        </w:rPr>
        <w:t xml:space="preserve">1) </w:t>
      </w:r>
      <w:r w:rsidR="0005608E" w:rsidRPr="00241327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 размере одного должностного оклада</w:t>
      </w:r>
      <w:r w:rsidR="00E75239" w:rsidRPr="00241327">
        <w:rPr>
          <w:rFonts w:ascii="Times New Roman" w:hAnsi="Times New Roman" w:cs="Times New Roman"/>
          <w:sz w:val="28"/>
          <w:szCs w:val="28"/>
        </w:rPr>
        <w:t>;</w:t>
      </w:r>
    </w:p>
    <w:p w:rsidR="00F506B7" w:rsidRDefault="00F506B7" w:rsidP="008D3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единовременная выплата производится по заявлению муниципального служащего. </w:t>
      </w:r>
    </w:p>
    <w:p w:rsidR="00F506B7" w:rsidRPr="00241327" w:rsidRDefault="00F506B7" w:rsidP="008D3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>Единовременная выплата производится один раз в год при использовании муниципальным служащим ежегодного оплачиваемого отпуска, либо одной из его частей</w:t>
      </w:r>
      <w:r w:rsidR="00B7460E">
        <w:rPr>
          <w:rFonts w:ascii="Times New Roman" w:hAnsi="Times New Roman" w:cs="Times New Roman"/>
          <w:sz w:val="28"/>
          <w:szCs w:val="28"/>
        </w:rPr>
        <w:t>, продолжительностью не менее 14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08E" w:rsidRPr="00241327" w:rsidRDefault="00E75239" w:rsidP="008D3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27">
        <w:rPr>
          <w:rFonts w:ascii="Times New Roman" w:hAnsi="Times New Roman" w:cs="Times New Roman"/>
          <w:sz w:val="28"/>
          <w:szCs w:val="28"/>
        </w:rPr>
        <w:t xml:space="preserve">2) </w:t>
      </w:r>
      <w:r w:rsidR="0005608E" w:rsidRPr="00241327">
        <w:rPr>
          <w:rFonts w:ascii="Times New Roman" w:hAnsi="Times New Roman" w:cs="Times New Roman"/>
          <w:sz w:val="28"/>
          <w:szCs w:val="28"/>
        </w:rPr>
        <w:t>материальная помощь в размере двух должностных окладов.</w:t>
      </w:r>
    </w:p>
    <w:p w:rsidR="00F506B7" w:rsidRPr="00F506B7" w:rsidRDefault="00F506B7" w:rsidP="00F5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принимается начальником управления на основании письменного заявления муниципального служащего и оформляется соответствующим приказом.</w:t>
      </w:r>
    </w:p>
    <w:p w:rsidR="00F506B7" w:rsidRPr="00F506B7" w:rsidRDefault="00F506B7" w:rsidP="00F5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муниципальному служащему  в размере двух должностных окладов в текущем календарном году, один оклад выплачивается в первой половине года, второй оклад выплачивается во второй половине года;</w:t>
      </w:r>
    </w:p>
    <w:p w:rsidR="00F506B7" w:rsidRPr="00F506B7" w:rsidRDefault="00F506B7" w:rsidP="00F5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>Если муниципальный служащий отработал</w:t>
      </w:r>
      <w:r w:rsidR="00DA0592">
        <w:rPr>
          <w:rFonts w:ascii="Times New Roman" w:hAnsi="Times New Roman" w:cs="Times New Roman"/>
          <w:sz w:val="28"/>
          <w:szCs w:val="28"/>
        </w:rPr>
        <w:t xml:space="preserve"> в течение календарного года не</w:t>
      </w:r>
      <w:r w:rsidRPr="00F506B7">
        <w:rPr>
          <w:rFonts w:ascii="Times New Roman" w:hAnsi="Times New Roman" w:cs="Times New Roman"/>
          <w:sz w:val="28"/>
          <w:szCs w:val="28"/>
        </w:rPr>
        <w:t>полный период, материальная помощь выплачивается ему по итогам года или при увольнении в размере, пропорционально отработанному времени.</w:t>
      </w:r>
    </w:p>
    <w:p w:rsidR="00F506B7" w:rsidRDefault="00F506B7" w:rsidP="00F5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6B7">
        <w:rPr>
          <w:rFonts w:ascii="Times New Roman" w:hAnsi="Times New Roman" w:cs="Times New Roman"/>
          <w:sz w:val="28"/>
          <w:szCs w:val="28"/>
        </w:rPr>
        <w:t xml:space="preserve">В случае получения материальной помощи в полном объеме, при переходе на работу на иную должность в иное структурное подразделение УСЗН ЧГО, муниципальный служащий не имеет права на получение данного вида материальной помощи по месту новой работы в течение </w:t>
      </w:r>
      <w:r w:rsidR="00DA0592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F50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608E" w:rsidRPr="00F506B7" w:rsidRDefault="008D3B75" w:rsidP="00F5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08E" w:rsidRPr="00E75239">
        <w:rPr>
          <w:rFonts w:ascii="Times New Roman" w:hAnsi="Times New Roman" w:cs="Times New Roman"/>
          <w:sz w:val="28"/>
          <w:szCs w:val="28"/>
        </w:rPr>
        <w:t>) премия за выполнение особо важного и сложного задания.</w:t>
      </w:r>
    </w:p>
    <w:p w:rsidR="00F506B7" w:rsidRPr="00F506B7" w:rsidRDefault="00F506B7" w:rsidP="00F5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муниципальным служащим за выполнение особо важного и сложного задания составляет не более двух должностных окладов.</w:t>
      </w:r>
    </w:p>
    <w:p w:rsidR="00F506B7" w:rsidRPr="00F506B7" w:rsidRDefault="00F506B7" w:rsidP="00F5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осуществляется в размере одного должностного оклада в июне и  одного должностного оклада в октябре текущего года на основании приказа начальника управления </w:t>
      </w:r>
      <w:proofErr w:type="gramStart"/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6B7" w:rsidRPr="00F506B7" w:rsidRDefault="00F506B7" w:rsidP="00F5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качественное исполнение муниципальным служащим своих должностных обязанностей с применением творческого подхода, инициативы и предложений по совершенствованию деятельности управления;</w:t>
      </w:r>
    </w:p>
    <w:p w:rsidR="00F02CBB" w:rsidRDefault="00F506B7" w:rsidP="00F02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и профессионализм в решении неотложных вопросов, входящих в компетенцию муниципального служащего, в том числе при выполнении поручений начальника отдела, начальника управления.</w:t>
      </w:r>
    </w:p>
    <w:p w:rsidR="0005608E" w:rsidRDefault="00F02CBB" w:rsidP="00F0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608E" w:rsidRPr="00241327">
        <w:rPr>
          <w:rFonts w:ascii="Times New Roman" w:hAnsi="Times New Roman" w:cs="Times New Roman"/>
          <w:sz w:val="28"/>
          <w:szCs w:val="28"/>
        </w:rPr>
        <w:t>ные выплаты, предусмотренные законодательством Российской Федерации, Челябинской области, муниципальными правовыми актами Ч</w:t>
      </w:r>
      <w:r w:rsidR="007D2C3B" w:rsidRPr="00241327">
        <w:rPr>
          <w:rFonts w:ascii="Times New Roman" w:hAnsi="Times New Roman" w:cs="Times New Roman"/>
          <w:sz w:val="28"/>
          <w:szCs w:val="28"/>
        </w:rPr>
        <w:t>ебаркульского городского округа, локальными нормативными актами УСЗН</w:t>
      </w:r>
      <w:r>
        <w:rPr>
          <w:rFonts w:ascii="Times New Roman" w:hAnsi="Times New Roman" w:cs="Times New Roman"/>
          <w:sz w:val="28"/>
          <w:szCs w:val="28"/>
        </w:rPr>
        <w:t xml:space="preserve"> ЧГО</w:t>
      </w:r>
      <w:r w:rsidR="007D2C3B" w:rsidRPr="00241327">
        <w:rPr>
          <w:rFonts w:ascii="Times New Roman" w:hAnsi="Times New Roman" w:cs="Times New Roman"/>
          <w:sz w:val="28"/>
          <w:szCs w:val="28"/>
        </w:rPr>
        <w:t>.</w:t>
      </w:r>
    </w:p>
    <w:p w:rsidR="0005608E" w:rsidRPr="00E75239" w:rsidRDefault="00F02CBB" w:rsidP="00F0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Фонд оплаты труда </w:t>
      </w:r>
      <w:r w:rsidR="006348CC" w:rsidRPr="00E75239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формируется из расчета: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7"/>
      <w:bookmarkStart w:id="3" w:name="P224"/>
      <w:bookmarkEnd w:id="2"/>
      <w:bookmarkEnd w:id="3"/>
      <w:r w:rsidRPr="00E75239">
        <w:rPr>
          <w:rFonts w:ascii="Times New Roman" w:hAnsi="Times New Roman" w:cs="Times New Roman"/>
          <w:sz w:val="28"/>
          <w:szCs w:val="28"/>
        </w:rPr>
        <w:t>- должностной оклад в размере двенадцати должностных окладов;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надбавка за особые условия муниципальной службы в размере восемнадцати должностных окладов;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 xml:space="preserve">- надбавка за классный чин в размере четырех должностных окладов; 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надбавка за выслугу лет в размере трех должностных окладов;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надбавка за работу со сведениями, составляющими государственную тайну, в размере фактических выплат;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ежемесячная надбавка за государственные награды СССР, государственные награды Российской Федерации в размере фактических выплат;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ежемесячная надбавка за ученую степень в размере фактических выплат;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в размере </w:t>
      </w:r>
      <w:r w:rsidR="00F02CBB">
        <w:rPr>
          <w:rFonts w:ascii="Times New Roman" w:hAnsi="Times New Roman" w:cs="Times New Roman"/>
          <w:sz w:val="28"/>
          <w:szCs w:val="28"/>
        </w:rPr>
        <w:t>двадцати четырех</w:t>
      </w:r>
      <w:r w:rsidRPr="00E75239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02CBB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в размере одного должностного оклада</w:t>
      </w:r>
      <w:r w:rsidR="00F02CBB">
        <w:rPr>
          <w:rFonts w:ascii="Times New Roman" w:hAnsi="Times New Roman" w:cs="Times New Roman"/>
          <w:sz w:val="28"/>
          <w:szCs w:val="28"/>
        </w:rPr>
        <w:t>;</w:t>
      </w:r>
    </w:p>
    <w:p w:rsidR="0005608E" w:rsidRPr="00E75239" w:rsidRDefault="00F02CBB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608E" w:rsidRPr="00E75239">
        <w:rPr>
          <w:rFonts w:ascii="Times New Roman" w:hAnsi="Times New Roman" w:cs="Times New Roman"/>
          <w:sz w:val="28"/>
          <w:szCs w:val="28"/>
        </w:rPr>
        <w:t xml:space="preserve"> материальная помощь в размере двух должностных окладов;</w:t>
      </w: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39">
        <w:rPr>
          <w:rFonts w:ascii="Times New Roman" w:hAnsi="Times New Roman" w:cs="Times New Roman"/>
          <w:sz w:val="28"/>
          <w:szCs w:val="28"/>
        </w:rPr>
        <w:t>- премия за выполнение особо важного и сложного задания в размере двух должностных окладов.</w:t>
      </w:r>
    </w:p>
    <w:p w:rsidR="00F02CBB" w:rsidRDefault="00F02CBB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CBB" w:rsidRDefault="00F02CBB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CBB" w:rsidRDefault="00F02CBB" w:rsidP="00F02C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F02CBB" w:rsidRDefault="00F02CBB" w:rsidP="00F02C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78EE" w:rsidRPr="00C478EE" w:rsidRDefault="00C478EE" w:rsidP="00C4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78EE">
        <w:rPr>
          <w:rFonts w:ascii="Times New Roman" w:hAnsi="Times New Roman" w:cs="Times New Roman"/>
          <w:sz w:val="28"/>
          <w:szCs w:val="28"/>
        </w:rPr>
        <w:t>. Оплата труда лиц, замещающих должности муниципальной службы производится за счет средств, утвержденных решением Собрания депутатов Чебаркульского городского округа о бюджете Чебаркульского городского округа на очередной финансовый год. На оплату труда, установленную настоящим Порядком, начисляется районный коэффициент в размере 15 процентов.</w:t>
      </w:r>
    </w:p>
    <w:p w:rsidR="00DA0592" w:rsidRDefault="00C478EE" w:rsidP="00C4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78EE">
        <w:rPr>
          <w:rFonts w:ascii="Times New Roman" w:hAnsi="Times New Roman" w:cs="Times New Roman"/>
          <w:sz w:val="28"/>
          <w:szCs w:val="28"/>
        </w:rPr>
        <w:t xml:space="preserve">. При формировании фонда оплаты труда лиц, замещающих должности муниципальной службы используется действующее штатное расписание </w:t>
      </w:r>
      <w:r w:rsidR="00DA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78EE">
        <w:rPr>
          <w:rFonts w:ascii="Times New Roman" w:hAnsi="Times New Roman" w:cs="Times New Roman"/>
          <w:sz w:val="28"/>
          <w:szCs w:val="28"/>
        </w:rPr>
        <w:t xml:space="preserve">(в расчете на год). </w:t>
      </w:r>
    </w:p>
    <w:p w:rsidR="00F1324D" w:rsidRDefault="00C478EE" w:rsidP="00C4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478EE">
        <w:rPr>
          <w:rFonts w:ascii="Times New Roman" w:hAnsi="Times New Roman" w:cs="Times New Roman"/>
          <w:sz w:val="28"/>
          <w:szCs w:val="28"/>
        </w:rPr>
        <w:t xml:space="preserve">. Экономия по фонду оплаты труда остается в распоряжении </w:t>
      </w:r>
      <w:r w:rsidR="00F1324D">
        <w:rPr>
          <w:rFonts w:ascii="Times New Roman" w:hAnsi="Times New Roman" w:cs="Times New Roman"/>
          <w:sz w:val="28"/>
          <w:szCs w:val="28"/>
        </w:rPr>
        <w:t>начальника УЧЗН ЧГО</w:t>
      </w:r>
      <w:r w:rsidRPr="00C478EE">
        <w:rPr>
          <w:rFonts w:ascii="Times New Roman" w:hAnsi="Times New Roman" w:cs="Times New Roman"/>
          <w:sz w:val="28"/>
          <w:szCs w:val="28"/>
        </w:rPr>
        <w:t xml:space="preserve"> и используется в текущем финансовом году на выплату премий и иных выплат, предусмотренных </w:t>
      </w:r>
      <w:r w:rsidR="00F1324D">
        <w:rPr>
          <w:rFonts w:ascii="Times New Roman" w:hAnsi="Times New Roman" w:cs="Times New Roman"/>
          <w:sz w:val="28"/>
          <w:szCs w:val="28"/>
        </w:rPr>
        <w:t>нормативными локальными актами УСЗН ЧГО.</w:t>
      </w:r>
    </w:p>
    <w:p w:rsidR="00F1324D" w:rsidRDefault="00F1324D" w:rsidP="00C47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08E" w:rsidRPr="00E75239" w:rsidRDefault="0005608E" w:rsidP="0005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5608E" w:rsidRPr="00E75239" w:rsidSect="00127C30">
      <w:headerReference w:type="default" r:id="rId15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30" w:rsidRDefault="00127C30" w:rsidP="00127C30">
      <w:pPr>
        <w:spacing w:after="0" w:line="240" w:lineRule="auto"/>
      </w:pPr>
      <w:r>
        <w:separator/>
      </w:r>
    </w:p>
  </w:endnote>
  <w:endnote w:type="continuationSeparator" w:id="0">
    <w:p w:rsidR="00127C30" w:rsidRDefault="00127C30" w:rsidP="0012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30" w:rsidRDefault="00127C30" w:rsidP="00127C30">
      <w:pPr>
        <w:spacing w:after="0" w:line="240" w:lineRule="auto"/>
      </w:pPr>
      <w:r>
        <w:separator/>
      </w:r>
    </w:p>
  </w:footnote>
  <w:footnote w:type="continuationSeparator" w:id="0">
    <w:p w:rsidR="00127C30" w:rsidRDefault="00127C30" w:rsidP="0012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428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7C30" w:rsidRPr="00127C30" w:rsidRDefault="00127C30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27C30">
          <w:rPr>
            <w:rFonts w:ascii="Times New Roman" w:hAnsi="Times New Roman" w:cs="Times New Roman"/>
            <w:sz w:val="24"/>
          </w:rPr>
          <w:fldChar w:fldCharType="begin"/>
        </w:r>
        <w:r w:rsidRPr="00127C30">
          <w:rPr>
            <w:rFonts w:ascii="Times New Roman" w:hAnsi="Times New Roman" w:cs="Times New Roman"/>
            <w:sz w:val="24"/>
          </w:rPr>
          <w:instrText>PAGE   \* MERGEFORMAT</w:instrText>
        </w:r>
        <w:r w:rsidRPr="00127C30">
          <w:rPr>
            <w:rFonts w:ascii="Times New Roman" w:hAnsi="Times New Roman" w:cs="Times New Roman"/>
            <w:sz w:val="24"/>
          </w:rPr>
          <w:fldChar w:fldCharType="separate"/>
        </w:r>
        <w:r w:rsidR="00627C76">
          <w:rPr>
            <w:rFonts w:ascii="Times New Roman" w:hAnsi="Times New Roman" w:cs="Times New Roman"/>
            <w:noProof/>
            <w:sz w:val="24"/>
          </w:rPr>
          <w:t>5</w:t>
        </w:r>
        <w:r w:rsidRPr="00127C3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7C30" w:rsidRDefault="00127C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558FC"/>
    <w:rsid w:val="0005608E"/>
    <w:rsid w:val="00075C14"/>
    <w:rsid w:val="000A1F64"/>
    <w:rsid w:val="000E4655"/>
    <w:rsid w:val="00127C30"/>
    <w:rsid w:val="00130D2E"/>
    <w:rsid w:val="00133C00"/>
    <w:rsid w:val="001B747A"/>
    <w:rsid w:val="001D79DB"/>
    <w:rsid w:val="002152DA"/>
    <w:rsid w:val="0023259C"/>
    <w:rsid w:val="00241327"/>
    <w:rsid w:val="0027798A"/>
    <w:rsid w:val="00315A48"/>
    <w:rsid w:val="00322ABD"/>
    <w:rsid w:val="00324E59"/>
    <w:rsid w:val="003403D0"/>
    <w:rsid w:val="00392B07"/>
    <w:rsid w:val="003F2B32"/>
    <w:rsid w:val="003F7133"/>
    <w:rsid w:val="004646C1"/>
    <w:rsid w:val="004732C5"/>
    <w:rsid w:val="00490EEF"/>
    <w:rsid w:val="004E1648"/>
    <w:rsid w:val="004F38D1"/>
    <w:rsid w:val="00533890"/>
    <w:rsid w:val="00551507"/>
    <w:rsid w:val="00596CDA"/>
    <w:rsid w:val="005F0396"/>
    <w:rsid w:val="00603948"/>
    <w:rsid w:val="00627C76"/>
    <w:rsid w:val="006348CC"/>
    <w:rsid w:val="00643932"/>
    <w:rsid w:val="006707E2"/>
    <w:rsid w:val="006C7FC6"/>
    <w:rsid w:val="006E29CD"/>
    <w:rsid w:val="00744F29"/>
    <w:rsid w:val="00765607"/>
    <w:rsid w:val="007A4F6C"/>
    <w:rsid w:val="007D2C3B"/>
    <w:rsid w:val="00815A9B"/>
    <w:rsid w:val="008311AE"/>
    <w:rsid w:val="00832347"/>
    <w:rsid w:val="00852A0C"/>
    <w:rsid w:val="00877916"/>
    <w:rsid w:val="008D3B75"/>
    <w:rsid w:val="00906BBE"/>
    <w:rsid w:val="009301DA"/>
    <w:rsid w:val="00974A18"/>
    <w:rsid w:val="009779D1"/>
    <w:rsid w:val="00986125"/>
    <w:rsid w:val="009A29C1"/>
    <w:rsid w:val="009A31D6"/>
    <w:rsid w:val="009B7A0E"/>
    <w:rsid w:val="009F594A"/>
    <w:rsid w:val="00A059B2"/>
    <w:rsid w:val="00A11F50"/>
    <w:rsid w:val="00A40BD2"/>
    <w:rsid w:val="00A41C68"/>
    <w:rsid w:val="00A52C46"/>
    <w:rsid w:val="00AB1D66"/>
    <w:rsid w:val="00AC15C9"/>
    <w:rsid w:val="00AC2D44"/>
    <w:rsid w:val="00AD0862"/>
    <w:rsid w:val="00AD795A"/>
    <w:rsid w:val="00B13E4D"/>
    <w:rsid w:val="00B54B6B"/>
    <w:rsid w:val="00B7460E"/>
    <w:rsid w:val="00B91F54"/>
    <w:rsid w:val="00BA073A"/>
    <w:rsid w:val="00BA667D"/>
    <w:rsid w:val="00C376C0"/>
    <w:rsid w:val="00C478EE"/>
    <w:rsid w:val="00CA59C5"/>
    <w:rsid w:val="00CD79F5"/>
    <w:rsid w:val="00D2212C"/>
    <w:rsid w:val="00D375D2"/>
    <w:rsid w:val="00D534DD"/>
    <w:rsid w:val="00DA0592"/>
    <w:rsid w:val="00DA21BC"/>
    <w:rsid w:val="00DB0F5E"/>
    <w:rsid w:val="00E75239"/>
    <w:rsid w:val="00EA0C69"/>
    <w:rsid w:val="00EF7B8B"/>
    <w:rsid w:val="00F02CBB"/>
    <w:rsid w:val="00F1324D"/>
    <w:rsid w:val="00F21FD8"/>
    <w:rsid w:val="00F2769B"/>
    <w:rsid w:val="00F4200C"/>
    <w:rsid w:val="00F506B7"/>
    <w:rsid w:val="00F5702A"/>
    <w:rsid w:val="00F5791F"/>
    <w:rsid w:val="00F725B1"/>
    <w:rsid w:val="00F86A52"/>
    <w:rsid w:val="00FB1948"/>
    <w:rsid w:val="00FB42A0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C30"/>
  </w:style>
  <w:style w:type="paragraph" w:styleId="a9">
    <w:name w:val="footer"/>
    <w:basedOn w:val="a"/>
    <w:link w:val="aa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C30"/>
  </w:style>
  <w:style w:type="paragraph" w:styleId="a9">
    <w:name w:val="footer"/>
    <w:basedOn w:val="a"/>
    <w:link w:val="aa"/>
    <w:uiPriority w:val="99"/>
    <w:unhideWhenUsed/>
    <w:rsid w:val="0012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E63440764FCDD73D536B3E3143D83BF5484598CDC1A513662DAABEBDAB278B2FA668D17F610960EF006869BE6494399EC2A76C3A9C6307D7F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63440764FCDD73D537533272F8730FF431893CDC7A9453A70ACE9E2FB21DE6FE66E843C250569E90B3C3DF33ACD6ADB89AA6B258063036D1BC175D2F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E63440764FCDD73D536B3E3143D83BF5494296CAC6A513662DAABEBDAB278B2FA668D17F610961E8006869BE6494399EC2A76C3A9C6307D7F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E63440764FCDD73D536B3E3143D83BF5494198CAC0A513662DAABEBDAB278B2FA668D17767033CB84F6935F830873B9AC2A56925D9F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63440764FCDD73D536B3E3143D83BF5494198CAC0A513662DAABEBDAB278B2FA668D17767033CB84F6935F830873B9AC2A56925D9F7E" TargetMode="External"/><Relationship Id="rId14" Type="http://schemas.openxmlformats.org/officeDocument/2006/relationships/hyperlink" Target="consultantplus://offline/ref=2DE63440764FCDD73D536B3E3143D83BF74C429FCFC4A513662DAABEBDAB278B3DA630DD7D601668EC153E38FBD3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2022-08-09T10:34:00Z</cp:lastPrinted>
  <dcterms:created xsi:type="dcterms:W3CDTF">2022-08-08T06:22:00Z</dcterms:created>
  <dcterms:modified xsi:type="dcterms:W3CDTF">2022-09-26T03:50:00Z</dcterms:modified>
</cp:coreProperties>
</file>